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EE" w:rsidRPr="002524EE" w:rsidRDefault="002524EE" w:rsidP="002524EE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2524EE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>   </w:t>
      </w:r>
      <w:hyperlink r:id="rId6" w:history="1">
        <w:r w:rsidRPr="002524EE">
          <w:rPr>
            <w:rFonts w:ascii="Arial" w:eastAsia="Times New Roman" w:hAnsi="Arial" w:cs="Arial"/>
            <w:b/>
            <w:bCs/>
            <w:color w:val="FF0000"/>
            <w:sz w:val="20"/>
            <w:szCs w:val="20"/>
            <w:bdr w:val="none" w:sz="0" w:space="0" w:color="auto" w:frame="1"/>
            <w:lang w:eastAsia="tr-TR"/>
          </w:rPr>
          <w:t>Öykü</w:t>
        </w:r>
      </w:hyperlink>
      <w:r w:rsidRPr="002524EE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>nün yaratıcılık boyutu</w:t>
      </w:r>
    </w:p>
    <w:p w:rsidR="002524EE" w:rsidRPr="002524EE" w:rsidRDefault="002524EE" w:rsidP="002524E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2524E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*Kurgunun etkililiği ve özgünlüğü</w:t>
      </w:r>
    </w:p>
    <w:p w:rsidR="002524EE" w:rsidRPr="002524EE" w:rsidRDefault="002524EE" w:rsidP="002524E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2524E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*Kurgu, karakter ve olayların  paralelliği</w:t>
      </w:r>
    </w:p>
    <w:p w:rsidR="002524EE" w:rsidRPr="002524EE" w:rsidRDefault="002524EE" w:rsidP="002524E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2524E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 xml:space="preserve">*İşlenen konuların inandırıcılığı ve birbirleriyle </w:t>
      </w:r>
      <w:proofErr w:type="spellStart"/>
      <w:r w:rsidRPr="002524E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çelişmezliği</w:t>
      </w:r>
      <w:proofErr w:type="spellEnd"/>
    </w:p>
    <w:p w:rsidR="002524EE" w:rsidRPr="002524EE" w:rsidRDefault="002524EE" w:rsidP="002524E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2524E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*Akıcı bir dilin kullanılması</w:t>
      </w:r>
    </w:p>
    <w:p w:rsidR="002524EE" w:rsidRPr="002524EE" w:rsidRDefault="002524EE" w:rsidP="002524E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2524E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*</w:t>
      </w:r>
      <w:proofErr w:type="gramStart"/>
      <w:r w:rsidRPr="002524E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Hikayede</w:t>
      </w:r>
      <w:proofErr w:type="gramEnd"/>
      <w:r w:rsidRPr="002524E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 xml:space="preserve"> geçen olayların okuyucunun gözünde canlanabilme durumu</w:t>
      </w:r>
    </w:p>
    <w:p w:rsidR="002524EE" w:rsidRPr="002524EE" w:rsidRDefault="002524EE" w:rsidP="002524E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2524E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*İçeriğin bir bütün olarak sunulabilmesi</w:t>
      </w:r>
    </w:p>
    <w:p w:rsidR="002524EE" w:rsidRPr="002524EE" w:rsidRDefault="002524EE" w:rsidP="002524E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2524E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*Konunun anlatılış tarzındaki beceri</w:t>
      </w:r>
    </w:p>
    <w:p w:rsidR="002524EE" w:rsidRPr="002524EE" w:rsidRDefault="002524EE" w:rsidP="002524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2524E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*Çevre ve karakter </w:t>
      </w:r>
      <w:hyperlink r:id="rId7" w:history="1">
        <w:r w:rsidRPr="002524EE">
          <w:rPr>
            <w:rFonts w:ascii="Arial" w:eastAsia="Times New Roman" w:hAnsi="Arial" w:cs="Arial"/>
            <w:color w:val="954951"/>
            <w:sz w:val="20"/>
            <w:szCs w:val="20"/>
            <w:bdr w:val="none" w:sz="0" w:space="0" w:color="auto" w:frame="1"/>
            <w:lang w:eastAsia="tr-TR"/>
          </w:rPr>
          <w:t>betimleme</w:t>
        </w:r>
      </w:hyperlink>
      <w:r w:rsidRPr="002524E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lerinin  etkililiği</w:t>
      </w:r>
    </w:p>
    <w:p w:rsidR="002524EE" w:rsidRPr="002524EE" w:rsidRDefault="002524EE" w:rsidP="002524E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2524E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* Kullanılan kelime dağarcığı</w:t>
      </w:r>
    </w:p>
    <w:p w:rsidR="002524EE" w:rsidRPr="002524EE" w:rsidRDefault="002524EE" w:rsidP="002524E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2524E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*Cümlelerin açık ve anlaşılırlığı</w:t>
      </w:r>
    </w:p>
    <w:p w:rsidR="002524EE" w:rsidRPr="002524EE" w:rsidRDefault="002524EE" w:rsidP="002524E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2524E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* Türkçenin etkin kullanılabilmesi</w:t>
      </w:r>
    </w:p>
    <w:p w:rsidR="002524EE" w:rsidRPr="002524EE" w:rsidRDefault="002524EE" w:rsidP="002524E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2524E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*Sanatsal ifadelerin yoğunluğu</w:t>
      </w:r>
    </w:p>
    <w:p w:rsidR="002524EE" w:rsidRDefault="002524EE" w:rsidP="002524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2524E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* </w:t>
      </w:r>
      <w:r w:rsidRPr="002524EE">
        <w:rPr>
          <w:rFonts w:ascii="Arial" w:eastAsia="Times New Roman" w:hAnsi="Arial" w:cs="Arial"/>
          <w:color w:val="954951"/>
          <w:sz w:val="20"/>
          <w:szCs w:val="20"/>
          <w:bdr w:val="none" w:sz="0" w:space="0" w:color="auto" w:frame="1"/>
          <w:lang w:eastAsia="tr-TR"/>
        </w:rPr>
        <w:t>Hikâye</w:t>
      </w:r>
      <w:r w:rsidRPr="002524E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 xml:space="preserve">nin isminin </w:t>
      </w:r>
      <w:proofErr w:type="gramStart"/>
      <w:r w:rsidRPr="002524E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hikayenin</w:t>
      </w:r>
      <w:proofErr w:type="gramEnd"/>
      <w:r w:rsidRPr="002524E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 xml:space="preserve"> içeriği  ile uyumu</w:t>
      </w:r>
    </w:p>
    <w:p w:rsidR="002524EE" w:rsidRPr="002524EE" w:rsidRDefault="002524EE" w:rsidP="002524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bookmarkStart w:id="0" w:name="_GoBack"/>
      <w:bookmarkEnd w:id="0"/>
    </w:p>
    <w:p w:rsidR="002524EE" w:rsidRPr="002524EE" w:rsidRDefault="002524EE" w:rsidP="002524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ottom"/>
        <w:rPr>
          <w:rFonts w:ascii="Arial" w:eastAsia="Times New Roman" w:hAnsi="Arial" w:cs="Arial"/>
          <w:color w:val="515151"/>
          <w:sz w:val="20"/>
          <w:szCs w:val="20"/>
          <w:lang w:eastAsia="tr-TR"/>
        </w:rPr>
      </w:pPr>
      <w:r w:rsidRPr="002524E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* </w:t>
      </w:r>
      <w:r w:rsidRPr="002524EE">
        <w:rPr>
          <w:rFonts w:ascii="Arial" w:eastAsia="Times New Roman" w:hAnsi="Arial" w:cs="Arial"/>
          <w:color w:val="954951"/>
          <w:sz w:val="20"/>
          <w:szCs w:val="20"/>
          <w:bdr w:val="none" w:sz="0" w:space="0" w:color="auto" w:frame="1"/>
          <w:lang w:eastAsia="tr-TR"/>
        </w:rPr>
        <w:t>İmla</w:t>
      </w:r>
      <w:r w:rsidRPr="002524E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 ve </w:t>
      </w:r>
      <w:r w:rsidRPr="002524EE">
        <w:rPr>
          <w:rFonts w:ascii="Arial" w:eastAsia="Times New Roman" w:hAnsi="Arial" w:cs="Arial"/>
          <w:color w:val="954951"/>
          <w:sz w:val="20"/>
          <w:szCs w:val="20"/>
          <w:bdr w:val="none" w:sz="0" w:space="0" w:color="auto" w:frame="1"/>
          <w:lang w:eastAsia="tr-TR"/>
        </w:rPr>
        <w:t>noktalama</w:t>
      </w:r>
      <w:r w:rsidRPr="002524EE">
        <w:rPr>
          <w:rFonts w:ascii="Arial" w:eastAsia="Times New Roman" w:hAnsi="Arial" w:cs="Arial"/>
          <w:color w:val="515151"/>
          <w:sz w:val="20"/>
          <w:szCs w:val="20"/>
          <w:lang w:eastAsia="tr-TR"/>
        </w:rPr>
        <w:t>nın doğru kullanımı</w:t>
      </w:r>
    </w:p>
    <w:p w:rsidR="00863710" w:rsidRDefault="00863710"/>
    <w:sectPr w:rsidR="0086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27F"/>
    <w:multiLevelType w:val="multilevel"/>
    <w:tmpl w:val="49D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79"/>
    <w:rsid w:val="002524EE"/>
    <w:rsid w:val="00750F79"/>
    <w:rsid w:val="0086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524E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524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524E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52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edebiyatgretmeni-twb.net/anlatim_bicimler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edebiyatgretmeni-twb.net/hikay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2019-04-08T10:20:00Z</dcterms:created>
  <dcterms:modified xsi:type="dcterms:W3CDTF">2019-04-08T10:21:00Z</dcterms:modified>
</cp:coreProperties>
</file>